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6733"/>
      </w:tblGrid>
      <w:tr>
        <w:trPr>
          <w:trHeight w:val="0" w:hRule="auto"/>
        </w:trPr>
        <w:tc>
          <w:tcPr>
            <w:tcW w:w="9634" w:type="dxa"/>
            <w:gridSpan w:val="2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/>
            <w:r>
              <w:rPr>
                <w:rFonts w:ascii="Arial" w:hAnsi="Arial"/>
                <w:b/>
                <w:sz w:val="32"/>
                <w:szCs w:val="32"/>
              </w:rPr>
              <w:t>РОО "ФЕДЕРАЦИЯ ХОККЕЯ СВЕРДЛОВСКОЙ ОБЛАСТИ"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6658009691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665801001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1026600010470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40703810538030000386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ФИЛИАЛ "ЕКАТЕРИНБУРГСКИЙ" АО "АЛЬФА-БАНК"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046577964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30101810100000000964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620014, Свердловская область, г. Екатеринбург, ул. 8 Марта, дом 2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Президент: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Деменьшин Вячеслав Павлович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